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C" w:rsidRPr="00BF6E6C" w:rsidRDefault="008B20F2" w:rsidP="00BF6E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. 1. т. 1.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. </w:t>
      </w:r>
      <w:r w:rsidR="005E025F">
        <w:rPr>
          <w:rFonts w:ascii="Times New Roman" w:hAnsi="Times New Roman" w:cs="Times New Roman"/>
          <w:sz w:val="24"/>
          <w:szCs w:val="24"/>
        </w:rPr>
        <w:t xml:space="preserve">88/2017, 27/2018-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, </w:t>
      </w:r>
      <w:r w:rsidRPr="008B20F2">
        <w:rPr>
          <w:rFonts w:ascii="Times New Roman" w:hAnsi="Times New Roman" w:cs="Times New Roman"/>
          <w:sz w:val="24"/>
          <w:szCs w:val="24"/>
        </w:rPr>
        <w:t>10/2019</w:t>
      </w:r>
      <w:r w:rsidR="005E025F">
        <w:rPr>
          <w:rFonts w:ascii="Times New Roman" w:hAnsi="Times New Roman" w:cs="Times New Roman"/>
          <w:sz w:val="24"/>
          <w:szCs w:val="24"/>
        </w:rPr>
        <w:t>,</w:t>
      </w:r>
      <w:r w:rsidR="005E025F" w:rsidRPr="005E025F">
        <w:rPr>
          <w:rFonts w:ascii="Times New Roman" w:hAnsi="Times New Roman" w:cs="Times New Roman"/>
          <w:sz w:val="24"/>
          <w:szCs w:val="24"/>
        </w:rPr>
        <w:t xml:space="preserve"> </w:t>
      </w:r>
      <w:r w:rsidR="005E025F">
        <w:rPr>
          <w:rFonts w:ascii="Times New Roman" w:hAnsi="Times New Roman" w:cs="Times New Roman"/>
          <w:sz w:val="24"/>
          <w:szCs w:val="24"/>
        </w:rPr>
        <w:t xml:space="preserve">27/2018-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 </w:t>
      </w:r>
      <w:r w:rsidR="007D4F60">
        <w:rPr>
          <w:rFonts w:ascii="Times New Roman" w:hAnsi="Times New Roman" w:cs="Times New Roman"/>
          <w:sz w:val="24"/>
          <w:szCs w:val="24"/>
        </w:rPr>
        <w:t>и</w:t>
      </w:r>
      <w:r w:rsidR="005E025F">
        <w:rPr>
          <w:rFonts w:ascii="Times New Roman" w:hAnsi="Times New Roman" w:cs="Times New Roman"/>
          <w:sz w:val="24"/>
          <w:szCs w:val="24"/>
        </w:rPr>
        <w:t xml:space="preserve"> 6/2020</w:t>
      </w:r>
      <w:r w:rsidRPr="008B20F2">
        <w:rPr>
          <w:rFonts w:ascii="Times New Roman" w:hAnsi="Times New Roman" w:cs="Times New Roman"/>
          <w:sz w:val="24"/>
          <w:szCs w:val="24"/>
        </w:rPr>
        <w:t>) и чл.</w:t>
      </w:r>
      <w:r w:rsidR="007D4F60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F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5E025F">
        <w:rPr>
          <w:rFonts w:ascii="Times New Roman" w:hAnsi="Times New Roman" w:cs="Times New Roman"/>
          <w:sz w:val="24"/>
          <w:szCs w:val="24"/>
        </w:rPr>
        <w:t>''</w:t>
      </w:r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r w:rsidR="007D4F60">
        <w:rPr>
          <w:rFonts w:ascii="Times New Roman" w:hAnsi="Times New Roman" w:cs="Times New Roman"/>
          <w:sz w:val="24"/>
          <w:szCs w:val="24"/>
        </w:rPr>
        <w:t>25.11.2020</w:t>
      </w:r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E025F" w:rsidRPr="00BF6E6C" w:rsidRDefault="008B20F2" w:rsidP="005E02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C">
        <w:rPr>
          <w:rFonts w:ascii="Times New Roman" w:hAnsi="Times New Roman" w:cs="Times New Roman"/>
          <w:b/>
          <w:sz w:val="28"/>
          <w:szCs w:val="28"/>
        </w:rPr>
        <w:t>П Р А В И Л Н И К О ПОСТУПАЊУ ПО ПРИТУЖБАМА НА РАД ШКОЛЕ</w:t>
      </w:r>
      <w:r w:rsidR="005E025F" w:rsidRPr="00BF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6C">
        <w:rPr>
          <w:rFonts w:ascii="Times New Roman" w:hAnsi="Times New Roman" w:cs="Times New Roman"/>
          <w:b/>
          <w:sz w:val="28"/>
          <w:szCs w:val="28"/>
        </w:rPr>
        <w:t xml:space="preserve">И ПОСТУПАЊЕ ЗАПОСЛЕНИХ </w:t>
      </w:r>
      <w:r w:rsidR="005E025F" w:rsidRPr="00BF6E6C">
        <w:rPr>
          <w:rFonts w:ascii="Times New Roman" w:hAnsi="Times New Roman" w:cs="Times New Roman"/>
          <w:b/>
          <w:sz w:val="28"/>
          <w:szCs w:val="28"/>
        </w:rPr>
        <w:t>У ГИМНАЗИЈИ ''СВЕТОЗАР МАРКОВИЋ''</w:t>
      </w:r>
      <w:r w:rsidRPr="00BF6E6C">
        <w:rPr>
          <w:rFonts w:ascii="Times New Roman" w:hAnsi="Times New Roman" w:cs="Times New Roman"/>
          <w:b/>
          <w:sz w:val="28"/>
          <w:szCs w:val="28"/>
        </w:rPr>
        <w:t xml:space="preserve"> У НИШУ </w:t>
      </w:r>
    </w:p>
    <w:p w:rsidR="008B20F2" w:rsidRDefault="008B20F2" w:rsidP="00C57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57">
        <w:rPr>
          <w:rFonts w:ascii="Times New Roman" w:hAnsi="Times New Roman" w:cs="Times New Roman"/>
          <w:b/>
          <w:sz w:val="24"/>
          <w:szCs w:val="24"/>
        </w:rPr>
        <w:t>УВОДНЕ ОДРЕДБЕ</w:t>
      </w:r>
    </w:p>
    <w:p w:rsidR="00C57E57" w:rsidRPr="00C57E57" w:rsidRDefault="00C57E57" w:rsidP="00C57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57" w:rsidRPr="00C57E57" w:rsidRDefault="008B20F2" w:rsidP="00BF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</w:p>
    <w:p w:rsidR="008B20F2" w:rsidRPr="00C57E57" w:rsidRDefault="008B20F2" w:rsidP="00C57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7E5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8B20F2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)</w:t>
      </w:r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57E57">
        <w:rPr>
          <w:rFonts w:ascii="Times New Roman" w:hAnsi="Times New Roman" w:cs="Times New Roman"/>
          <w:sz w:val="24"/>
          <w:szCs w:val="24"/>
        </w:rPr>
        <w:t>Гимназији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C57E57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E57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'' </w:t>
      </w:r>
      <w:r w:rsidRPr="008B20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7E57" w:rsidRP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0F2" w:rsidRPr="00C57E57" w:rsidRDefault="008B20F2" w:rsidP="00C57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57">
        <w:rPr>
          <w:rFonts w:ascii="Times New Roman" w:hAnsi="Times New Roman" w:cs="Times New Roman"/>
          <w:b/>
          <w:sz w:val="24"/>
          <w:szCs w:val="24"/>
        </w:rPr>
        <w:t>ПРЕДМЕТ И ПОДНОСИОЦИ</w:t>
      </w:r>
      <w:r w:rsid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E57">
        <w:rPr>
          <w:rFonts w:ascii="Times New Roman" w:hAnsi="Times New Roman" w:cs="Times New Roman"/>
          <w:b/>
          <w:sz w:val="24"/>
          <w:szCs w:val="24"/>
        </w:rPr>
        <w:t>ПРИТУЖБИ</w:t>
      </w:r>
    </w:p>
    <w:p w:rsidR="008B20F2" w:rsidRPr="00C57E57" w:rsidRDefault="008B20F2" w:rsidP="00BF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Притужба</w:t>
      </w:r>
      <w:proofErr w:type="spellEnd"/>
    </w:p>
    <w:p w:rsidR="008B20F2" w:rsidRPr="00BF6E6C" w:rsidRDefault="008B20F2" w:rsidP="00BF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6E6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F6E6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57E57" w:rsidRPr="00BF6E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7E57" w:rsidRDefault="008B20F2" w:rsidP="00BF6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поднесак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насловљен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етичким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поднесак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поучен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одговарајућем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Школиће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настављен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C57E57" w:rsidRP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57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Подносиоци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притужбе</w:t>
      </w:r>
      <w:proofErr w:type="spellEnd"/>
    </w:p>
    <w:p w:rsidR="00C57E57" w:rsidRPr="00C57E57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7E5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BF6E6C" w:rsidRDefault="008B20F2" w:rsidP="00BF6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6E6C" w:rsidRDefault="00BF6E6C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57" w:rsidRPr="00C57E57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Облик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садржина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притужбе</w:t>
      </w:r>
      <w:proofErr w:type="spellEnd"/>
    </w:p>
    <w:p w:rsidR="00C57E57" w:rsidRPr="00C57E57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7E5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20F2"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позивање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F2" w:rsidRPr="008B20F2">
        <w:rPr>
          <w:rFonts w:ascii="Times New Roman" w:hAnsi="Times New Roman" w:cs="Times New Roman"/>
          <w:sz w:val="24"/>
          <w:szCs w:val="24"/>
        </w:rPr>
        <w:t>кажњиво</w:t>
      </w:r>
      <w:proofErr w:type="spellEnd"/>
      <w:r w:rsidR="008B20F2"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0F2"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прикупи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анонимним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Анонимне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0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57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притужбе</w:t>
      </w:r>
      <w:proofErr w:type="spellEnd"/>
    </w:p>
    <w:p w:rsidR="00C57E57" w:rsidRPr="00C57E57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7E5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секретаријатаШколе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квалификованог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електронског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никаква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57" w:rsidRPr="00C57E57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57">
        <w:rPr>
          <w:rFonts w:ascii="Times New Roman" w:hAnsi="Times New Roman" w:cs="Times New Roman"/>
          <w:b/>
          <w:sz w:val="24"/>
          <w:szCs w:val="24"/>
        </w:rPr>
        <w:t>ПОСТУПАЊЕ ПО ПРИТУЖБАМА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Pr="00C57E57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Обавештавање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могућностима</w:t>
      </w:r>
      <w:proofErr w:type="spellEnd"/>
      <w:r w:rsidR="00C57E57"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притуживања</w:t>
      </w:r>
      <w:proofErr w:type="spellEnd"/>
    </w:p>
    <w:p w:rsidR="00C57E57" w:rsidRPr="00BF6E6C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6E6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F6E6C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притуживања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уобичајене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огласне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r w:rsidRPr="008B20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57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о: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могућим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упућивања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тражења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E57" w:rsidRPr="00C57E57" w:rsidRDefault="00C57E57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57" w:rsidRPr="00C57E57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разврставање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57">
        <w:rPr>
          <w:rFonts w:ascii="Times New Roman" w:hAnsi="Times New Roman" w:cs="Times New Roman"/>
          <w:b/>
          <w:sz w:val="24"/>
          <w:szCs w:val="24"/>
        </w:rPr>
        <w:t>притужби</w:t>
      </w:r>
      <w:proofErr w:type="spellEnd"/>
    </w:p>
    <w:p w:rsidR="00C57E57" w:rsidRPr="00C57E57" w:rsidRDefault="008B20F2" w:rsidP="00C57E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7E5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57E57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секретаријату</w:t>
      </w:r>
      <w:proofErr w:type="spellEnd"/>
      <w:r w:rsidR="00C5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распоређују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распоређивању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канцеларијском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P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Испитивање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притужби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</w:p>
    <w:p w:rsidR="005F799B" w:rsidRP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79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испитује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F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примениће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изузећу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Испитивање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формалних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аспеката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притужбе</w:t>
      </w:r>
      <w:proofErr w:type="spellEnd"/>
    </w:p>
    <w:p w:rsidR="005F799B" w:rsidRP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79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одбацити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неблаговремена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омогућиле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поучен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употпунити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разумном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8B20F2" w:rsidP="005F7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употпуни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одбацује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5F799B" w:rsidP="005F7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Pr="005F799B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притужби</w:t>
      </w:r>
      <w:proofErr w:type="spellEnd"/>
    </w:p>
    <w:p w:rsidR="005F799B" w:rsidRP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79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појединачна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предузета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исправљања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донету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истоврсну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заштитника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захтевао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0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одговору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поучава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незадовољства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одговором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Притужбе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елементима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кажњивих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дела</w:t>
      </w:r>
      <w:proofErr w:type="spellEnd"/>
    </w:p>
    <w:p w:rsidR="005F799B" w:rsidRP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79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кажњива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накоје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овлашћену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P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Pr="005F799B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Предузимање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</w:p>
    <w:p w:rsidR="005F799B" w:rsidRP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79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Најмањедва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годишњена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идентификују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јављају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идентификују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поступању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примљеним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решеним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прегледом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основаним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притужбама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ефектима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9B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5F799B" w:rsidRPr="005F799B" w:rsidRDefault="005F799B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9B" w:rsidRPr="005F799B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</w:p>
    <w:p w:rsid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6E6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F6E6C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99B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9B" w:rsidRPr="005F799B" w:rsidRDefault="005F799B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Default="008B20F2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Објављивање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ступање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F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99B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</w:p>
    <w:p w:rsidR="00BF6E6C" w:rsidRPr="00BF6E6C" w:rsidRDefault="00BF6E6C" w:rsidP="005F79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6C" w:rsidRPr="00BF6E6C" w:rsidRDefault="008B20F2" w:rsidP="00BF6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6E6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F6E6C"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</w:p>
    <w:p w:rsidR="00BF6E6C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1A64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B20F2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</w:p>
    <w:p w:rsidR="00BF6E6C" w:rsidRDefault="008B20F2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6C" w:rsidRDefault="00BF6E6C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E6C" w:rsidRDefault="00BF6E6C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E6C" w:rsidRDefault="00BF6E6C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E6C" w:rsidRDefault="00BF6E6C" w:rsidP="00C5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E6C" w:rsidRDefault="008B20F2" w:rsidP="00BF6E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BF6E6C" w:rsidRPr="00BF6E6C" w:rsidRDefault="00BF6E6C" w:rsidP="00BF6E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82D41" w:rsidRDefault="008B20F2" w:rsidP="00BF6E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 __</w:t>
      </w:r>
      <w:r w:rsidR="00BF6E6C">
        <w:rPr>
          <w:rFonts w:ascii="Times New Roman" w:hAnsi="Times New Roman" w:cs="Times New Roman"/>
          <w:sz w:val="24"/>
          <w:szCs w:val="24"/>
        </w:rPr>
        <w:t>_______________</w:t>
      </w:r>
      <w:r w:rsidRPr="008B20F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F6E6C" w:rsidRPr="00BF6E6C" w:rsidRDefault="00BF6E6C" w:rsidP="00BF6E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Жозета Маринковић</w:t>
      </w:r>
    </w:p>
    <w:sectPr w:rsidR="00BF6E6C" w:rsidRPr="00BF6E6C" w:rsidSect="00B82D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0F2"/>
    <w:rsid w:val="001324B3"/>
    <w:rsid w:val="001A6427"/>
    <w:rsid w:val="005073BD"/>
    <w:rsid w:val="005E025F"/>
    <w:rsid w:val="005F799B"/>
    <w:rsid w:val="006037CE"/>
    <w:rsid w:val="007D4F60"/>
    <w:rsid w:val="008B20F2"/>
    <w:rsid w:val="00B82D41"/>
    <w:rsid w:val="00BF6E6C"/>
    <w:rsid w:val="00C57E57"/>
    <w:rsid w:val="00F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3A6F-F012-4DB3-AFE8-BD7D5D47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2020-11-09T08:21:00Z</dcterms:created>
  <dcterms:modified xsi:type="dcterms:W3CDTF">2020-12-10T10:46:00Z</dcterms:modified>
</cp:coreProperties>
</file>